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552" w:rsidRPr="009F490E" w:rsidRDefault="006C4552" w:rsidP="009F490E">
      <w:pPr>
        <w:pStyle w:val="1"/>
        <w:tabs>
          <w:tab w:val="left" w:pos="9214"/>
        </w:tabs>
        <w:ind w:left="851" w:right="1275"/>
        <w:jc w:val="center"/>
        <w:rPr>
          <w:sz w:val="24"/>
          <w:szCs w:val="24"/>
        </w:rPr>
      </w:pPr>
      <w:r w:rsidRPr="009F490E">
        <w:rPr>
          <w:sz w:val="24"/>
          <w:szCs w:val="24"/>
        </w:rPr>
        <w:t xml:space="preserve">                Аннотация</w:t>
      </w:r>
      <w:r w:rsidRPr="009F490E">
        <w:rPr>
          <w:spacing w:val="-7"/>
          <w:sz w:val="24"/>
          <w:szCs w:val="24"/>
        </w:rPr>
        <w:t xml:space="preserve"> </w:t>
      </w:r>
      <w:r w:rsidRPr="009F490E">
        <w:rPr>
          <w:sz w:val="24"/>
          <w:szCs w:val="24"/>
        </w:rPr>
        <w:t>к</w:t>
      </w:r>
      <w:r w:rsidRPr="009F490E">
        <w:rPr>
          <w:spacing w:val="-6"/>
          <w:sz w:val="24"/>
          <w:szCs w:val="24"/>
        </w:rPr>
        <w:t xml:space="preserve"> </w:t>
      </w:r>
      <w:r w:rsidRPr="009F490E">
        <w:rPr>
          <w:sz w:val="24"/>
          <w:szCs w:val="24"/>
        </w:rPr>
        <w:t>рабочей программе</w:t>
      </w:r>
      <w:r w:rsidRPr="009F490E">
        <w:rPr>
          <w:spacing w:val="-6"/>
          <w:sz w:val="24"/>
          <w:szCs w:val="24"/>
        </w:rPr>
        <w:t xml:space="preserve">                                                                        </w:t>
      </w:r>
      <w:r w:rsidRPr="009F490E">
        <w:rPr>
          <w:sz w:val="24"/>
          <w:szCs w:val="24"/>
        </w:rPr>
        <w:t>по</w:t>
      </w:r>
      <w:r w:rsidRPr="009F490E">
        <w:rPr>
          <w:spacing w:val="-5"/>
          <w:sz w:val="24"/>
          <w:szCs w:val="24"/>
        </w:rPr>
        <w:t xml:space="preserve"> предмету </w:t>
      </w:r>
      <w:r w:rsidRPr="009F490E">
        <w:rPr>
          <w:sz w:val="24"/>
          <w:szCs w:val="24"/>
        </w:rPr>
        <w:t xml:space="preserve">«Основы безопасности жизнедеятельности» </w:t>
      </w:r>
    </w:p>
    <w:p w:rsidR="006C4552" w:rsidRPr="009F490E" w:rsidRDefault="006C4552" w:rsidP="009F490E">
      <w:pPr>
        <w:pStyle w:val="1"/>
        <w:tabs>
          <w:tab w:val="left" w:pos="9214"/>
        </w:tabs>
        <w:ind w:left="851" w:right="1275"/>
        <w:jc w:val="center"/>
        <w:rPr>
          <w:sz w:val="24"/>
          <w:szCs w:val="24"/>
        </w:rPr>
      </w:pPr>
      <w:r w:rsidRPr="009F490E">
        <w:rPr>
          <w:sz w:val="24"/>
          <w:szCs w:val="24"/>
        </w:rPr>
        <w:t>10-11 классы</w:t>
      </w:r>
    </w:p>
    <w:p w:rsidR="0047064D" w:rsidRPr="009F490E" w:rsidRDefault="006C4552" w:rsidP="009F490E">
      <w:pPr>
        <w:spacing w:line="240" w:lineRule="auto"/>
        <w:ind w:left="1553" w:right="146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90E">
        <w:rPr>
          <w:rFonts w:ascii="Times New Roman" w:hAnsi="Times New Roman" w:cs="Times New Roman"/>
          <w:b/>
          <w:sz w:val="24"/>
          <w:szCs w:val="24"/>
        </w:rPr>
        <w:t>УМК</w:t>
      </w:r>
      <w:r w:rsidRPr="009F490E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9F490E">
        <w:rPr>
          <w:rFonts w:ascii="Times New Roman" w:hAnsi="Times New Roman" w:cs="Times New Roman"/>
          <w:b/>
          <w:sz w:val="24"/>
          <w:szCs w:val="24"/>
        </w:rPr>
        <w:t>авт.</w:t>
      </w:r>
      <w:r w:rsidRPr="009F490E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47064D" w:rsidRPr="009F490E">
        <w:rPr>
          <w:rFonts w:ascii="Times New Roman" w:hAnsi="Times New Roman" w:cs="Times New Roman"/>
          <w:b/>
          <w:bCs/>
          <w:sz w:val="24"/>
          <w:szCs w:val="24"/>
        </w:rPr>
        <w:t>С. В. Ким, В. А. Горский</w:t>
      </w:r>
    </w:p>
    <w:p w:rsidR="009F490E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</w:t>
      </w:r>
      <w:r w:rsidR="009F490E" w:rsidRPr="009F490E">
        <w:rPr>
          <w:rFonts w:ascii="Times New Roman" w:hAnsi="Times New Roman" w:cs="Times New Roman"/>
          <w:sz w:val="24"/>
          <w:szCs w:val="24"/>
        </w:rPr>
        <w:t>Ф</w:t>
      </w:r>
      <w:r w:rsidRPr="009F490E">
        <w:rPr>
          <w:rFonts w:ascii="Times New Roman" w:hAnsi="Times New Roman" w:cs="Times New Roman"/>
          <w:sz w:val="24"/>
          <w:szCs w:val="24"/>
        </w:rPr>
        <w:t>едерального</w:t>
      </w:r>
      <w:r w:rsidR="009F490E" w:rsidRPr="009F490E">
        <w:rPr>
          <w:rFonts w:ascii="Times New Roman" w:hAnsi="Times New Roman" w:cs="Times New Roman"/>
          <w:sz w:val="24"/>
          <w:szCs w:val="24"/>
        </w:rPr>
        <w:t xml:space="preserve">  </w:t>
      </w:r>
      <w:r w:rsidRPr="009F490E"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среднего общего образования, Концепции духовно-нравственного развития и воспитания личности гражданина России, Концепции нового учебно-методического комплекса по основам безопасности жизнедеятельности и основной образовательной программы среднего общего образования М</w:t>
      </w:r>
      <w:r w:rsidR="006C4552" w:rsidRPr="009F490E">
        <w:rPr>
          <w:rFonts w:ascii="Times New Roman" w:hAnsi="Times New Roman" w:cs="Times New Roman"/>
          <w:sz w:val="24"/>
          <w:szCs w:val="24"/>
        </w:rPr>
        <w:t>К</w:t>
      </w:r>
      <w:r w:rsidRPr="009F490E">
        <w:rPr>
          <w:rFonts w:ascii="Times New Roman" w:hAnsi="Times New Roman" w:cs="Times New Roman"/>
          <w:sz w:val="24"/>
          <w:szCs w:val="24"/>
        </w:rPr>
        <w:t xml:space="preserve">ОУ СОШ </w:t>
      </w:r>
      <w:proofErr w:type="spellStart"/>
      <w:r w:rsidR="006C4552" w:rsidRPr="009F490E">
        <w:rPr>
          <w:rFonts w:ascii="Times New Roman" w:hAnsi="Times New Roman" w:cs="Times New Roman"/>
          <w:sz w:val="24"/>
          <w:szCs w:val="24"/>
        </w:rPr>
        <w:t>с.п</w:t>
      </w:r>
      <w:proofErr w:type="spellEnd"/>
      <w:r w:rsidR="006C4552" w:rsidRPr="009F490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6C4552" w:rsidRPr="009F490E">
        <w:rPr>
          <w:rFonts w:ascii="Times New Roman" w:hAnsi="Times New Roman" w:cs="Times New Roman"/>
          <w:sz w:val="24"/>
          <w:szCs w:val="24"/>
        </w:rPr>
        <w:t>Шитхала</w:t>
      </w:r>
      <w:proofErr w:type="spellEnd"/>
      <w:r w:rsidRPr="009F490E">
        <w:rPr>
          <w:rFonts w:ascii="Times New Roman" w:hAnsi="Times New Roman" w:cs="Times New Roman"/>
          <w:sz w:val="24"/>
          <w:szCs w:val="24"/>
        </w:rPr>
        <w:t>, требований к уровню подготовки выпускников, примерной программы среднего общего образования по «ОБЖ» //Сборник нормативных документов. «Основы безопасности жизнедеятельности» для 10–11 классов</w:t>
      </w:r>
      <w:r w:rsidR="009F490E">
        <w:rPr>
          <w:rFonts w:ascii="Times New Roman" w:hAnsi="Times New Roman" w:cs="Times New Roman"/>
          <w:sz w:val="24"/>
          <w:szCs w:val="24"/>
        </w:rPr>
        <w:t>.</w:t>
      </w:r>
      <w:r w:rsidRPr="009F490E">
        <w:rPr>
          <w:rFonts w:ascii="Times New Roman" w:hAnsi="Times New Roman" w:cs="Times New Roman"/>
          <w:sz w:val="24"/>
          <w:szCs w:val="24"/>
        </w:rPr>
        <w:t xml:space="preserve"> </w:t>
      </w:r>
      <w:r w:rsidR="009F490E">
        <w:rPr>
          <w:rFonts w:ascii="Times New Roman" w:hAnsi="Times New Roman" w:cs="Times New Roman"/>
          <w:sz w:val="24"/>
          <w:szCs w:val="24"/>
        </w:rPr>
        <w:t>Учебник:</w:t>
      </w:r>
      <w:r w:rsidRPr="009F490E">
        <w:rPr>
          <w:rFonts w:ascii="Times New Roman" w:hAnsi="Times New Roman" w:cs="Times New Roman"/>
          <w:sz w:val="24"/>
          <w:szCs w:val="24"/>
        </w:rPr>
        <w:t xml:space="preserve"> «Основы безопасности жизнедеятельности»</w:t>
      </w:r>
      <w:r w:rsidR="009F490E">
        <w:rPr>
          <w:rFonts w:ascii="Times New Roman" w:hAnsi="Times New Roman" w:cs="Times New Roman"/>
          <w:sz w:val="24"/>
          <w:szCs w:val="24"/>
        </w:rPr>
        <w:t xml:space="preserve"> </w:t>
      </w:r>
      <w:r w:rsidR="009F490E" w:rsidRPr="009F490E">
        <w:rPr>
          <w:rFonts w:ascii="Times New Roman" w:hAnsi="Times New Roman" w:cs="Times New Roman"/>
          <w:sz w:val="24"/>
          <w:szCs w:val="24"/>
        </w:rPr>
        <w:t xml:space="preserve">авторы С. </w:t>
      </w:r>
      <w:r w:rsidR="009F490E">
        <w:rPr>
          <w:rFonts w:ascii="Times New Roman" w:hAnsi="Times New Roman" w:cs="Times New Roman"/>
          <w:sz w:val="24"/>
          <w:szCs w:val="24"/>
        </w:rPr>
        <w:t>В. Ким, В. А. Горский</w:t>
      </w:r>
      <w:r w:rsidRPr="009F490E">
        <w:rPr>
          <w:rFonts w:ascii="Times New Roman" w:hAnsi="Times New Roman" w:cs="Times New Roman"/>
          <w:sz w:val="24"/>
          <w:szCs w:val="24"/>
        </w:rPr>
        <w:t>. Базовый уровень</w:t>
      </w:r>
      <w:r w:rsidR="006C4552" w:rsidRPr="009F490E">
        <w:rPr>
          <w:rFonts w:ascii="Times New Roman" w:hAnsi="Times New Roman" w:cs="Times New Roman"/>
          <w:sz w:val="24"/>
          <w:szCs w:val="24"/>
        </w:rPr>
        <w:t>,</w:t>
      </w:r>
      <w:r w:rsidRPr="009F490E">
        <w:rPr>
          <w:rFonts w:ascii="Times New Roman" w:hAnsi="Times New Roman" w:cs="Times New Roman"/>
          <w:sz w:val="24"/>
          <w:szCs w:val="24"/>
        </w:rPr>
        <w:t xml:space="preserve"> 10-11 классы</w:t>
      </w:r>
      <w:r w:rsidR="009F490E">
        <w:rPr>
          <w:rFonts w:ascii="Times New Roman" w:hAnsi="Times New Roman" w:cs="Times New Roman"/>
          <w:sz w:val="24"/>
          <w:szCs w:val="24"/>
        </w:rPr>
        <w:t>, Москва «Просвещение», 2022 год,</w:t>
      </w:r>
      <w:bookmarkStart w:id="0" w:name="_GoBack"/>
      <w:bookmarkEnd w:id="0"/>
      <w:r w:rsidRPr="009F490E">
        <w:rPr>
          <w:rFonts w:ascii="Times New Roman" w:hAnsi="Times New Roman" w:cs="Times New Roman"/>
          <w:sz w:val="24"/>
          <w:szCs w:val="24"/>
        </w:rPr>
        <w:t xml:space="preserve"> </w:t>
      </w:r>
      <w:r w:rsidR="006C4552" w:rsidRPr="009F490E">
        <w:rPr>
          <w:rFonts w:ascii="Times New Roman" w:hAnsi="Times New Roman" w:cs="Times New Roman"/>
          <w:sz w:val="24"/>
          <w:szCs w:val="24"/>
        </w:rPr>
        <w:t xml:space="preserve"> соответствует ФГОС</w:t>
      </w:r>
      <w:r w:rsidR="00593A2B" w:rsidRPr="009F490E">
        <w:rPr>
          <w:rFonts w:ascii="Times New Roman" w:hAnsi="Times New Roman" w:cs="Times New Roman"/>
          <w:sz w:val="24"/>
          <w:szCs w:val="24"/>
        </w:rPr>
        <w:t xml:space="preserve"> СОО</w:t>
      </w:r>
      <w:r w:rsidR="006C4552" w:rsidRPr="009F490E">
        <w:rPr>
          <w:rFonts w:ascii="Times New Roman" w:hAnsi="Times New Roman" w:cs="Times New Roman"/>
          <w:sz w:val="24"/>
          <w:szCs w:val="24"/>
        </w:rPr>
        <w:t>.</w:t>
      </w:r>
      <w:r w:rsidR="009F490E" w:rsidRPr="009F49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7064D" w:rsidRPr="009F490E" w:rsidRDefault="009F490E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Рост техногенных аварий, природных катастроф и социальных конфликтов в современном мире подтверждает актуальность формирования культуры безопасности личности и общества.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490E">
        <w:rPr>
          <w:rFonts w:ascii="Times New Roman" w:hAnsi="Times New Roman" w:cs="Times New Roman"/>
          <w:b/>
          <w:bCs/>
          <w:sz w:val="24"/>
          <w:szCs w:val="24"/>
        </w:rPr>
        <w:t>Цели и задачи учебной дисциплины ОБЖ в 10-11 классе.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 xml:space="preserve">Программа для 10-11 классов предназначена </w:t>
      </w:r>
      <w:proofErr w:type="gramStart"/>
      <w:r w:rsidRPr="009F490E">
        <w:rPr>
          <w:rFonts w:ascii="Times New Roman" w:hAnsi="Times New Roman" w:cs="Times New Roman"/>
          <w:sz w:val="24"/>
          <w:szCs w:val="24"/>
        </w:rPr>
        <w:t>для изучения тем в области безопасности жизнедеятельности учащимися с учетом их потребностей в повышении уровня культуры в области</w:t>
      </w:r>
      <w:proofErr w:type="gramEnd"/>
      <w:r w:rsidRPr="009F490E">
        <w:rPr>
          <w:rFonts w:ascii="Times New Roman" w:hAnsi="Times New Roman" w:cs="Times New Roman"/>
          <w:sz w:val="24"/>
          <w:szCs w:val="24"/>
        </w:rPr>
        <w:t xml:space="preserve"> безопасности жизнедеятельности для снижения отрицательного влияния человеческого фактора на безопасность личности, общества и государства.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Данная учебная программа предусматривает формирование у учащихся умений и навыков, а также ключевых компетенций в области безопасности жизнедеятельности. В этом направлении приоритетными для учебного предмета «Основы безопасности жизнедеятельности» являются следующие умения и навыки: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- умение самостоятельно и мотивированно организовывать свою познавательную деятельность в области безопасности жизнедеятельности;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- умение использовать элементы причинно-следственного и структурно функционального анализа для прогноза возникновения различных опасных и чрезвычайных ситуаций (природного, техногенного и социального характера);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- умение анализировать свое поведение в повседневной жизни и в различных опасных и чрезвычайных ситуациях, в том числе при угрозе совершения террористического акта;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- вносить определенные коррективы в свое поведение для повышения уровня культуры в области безопасности жизнедеятельности и защищенности своих жизненно важных интересов от внешних и внутренних угроз;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- умение формировать свою жизненную позицию в области безопасности жизнедеятельности на основе самовоспитания и самообучения;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- навыки в проектной деятельности по организации и проведению учебно-исследовательской работы по обеспечению личной безопасности в повседневной жизни в условиях чрезвычайных ситуаций;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- навыки в поиске нужной информации в области безопасности жизнедеятельности в источниках различного типа;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- ключевые компетенции в понимании своего гражданского долга как гражданина Российской Федерации в обеспечении национальной безопасности России, в том числе и по вооруженной защите Российской Федерации;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- ключевые компетенции в осуществлении осознанного выбора своей будущей профессиональной деятельности, связанной с защитой жизненно важных интересов личности, общества и государства от внешних и внутренних угроз и направлении продолжения своего образования.</w:t>
      </w:r>
    </w:p>
    <w:p w:rsidR="009F490E" w:rsidRDefault="009F490E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F490E">
        <w:rPr>
          <w:rFonts w:ascii="Times New Roman" w:hAnsi="Times New Roman" w:cs="Times New Roman"/>
          <w:b/>
          <w:sz w:val="24"/>
          <w:szCs w:val="24"/>
        </w:rPr>
        <w:lastRenderedPageBreak/>
        <w:t>Р</w:t>
      </w:r>
      <w:r>
        <w:rPr>
          <w:rFonts w:ascii="Times New Roman" w:hAnsi="Times New Roman" w:cs="Times New Roman"/>
          <w:b/>
          <w:sz w:val="24"/>
          <w:szCs w:val="24"/>
        </w:rPr>
        <w:t>езультаты освоения учебного предмета</w:t>
      </w:r>
    </w:p>
    <w:p w:rsidR="009F490E" w:rsidRDefault="009F490E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  <w:u w:val="single"/>
        </w:rPr>
        <w:t>Личностные результаты</w:t>
      </w:r>
      <w:r w:rsidRPr="009F490E">
        <w:rPr>
          <w:rFonts w:ascii="Times New Roman" w:hAnsi="Times New Roman" w:cs="Times New Roman"/>
          <w:sz w:val="24"/>
          <w:szCs w:val="24"/>
        </w:rPr>
        <w:t xml:space="preserve">: развитие духовных и физических качеств, определяющих готовность и способность обучающихся к саморазвитию и личностному самоопределению на основе социально одобряемых и рекомендуемых моделей безопасного поведения, определяющих качество формирования индивидуальной культуры здоровья и безопасности жизнедеятельности человека в среде обитания; </w:t>
      </w:r>
      <w:proofErr w:type="gramStart"/>
      <w:r w:rsidRPr="009F490E">
        <w:rPr>
          <w:rFonts w:ascii="Times New Roman" w:hAnsi="Times New Roman" w:cs="Times New Roman"/>
          <w:sz w:val="24"/>
          <w:szCs w:val="24"/>
        </w:rPr>
        <w:t>формирование потребности и осознанной мотивации в следовании правилам здорового образа жизни, в осознанном соблюдении норм и правил безопасности жизнедеятельности в учебной, трудовой, досуговой деятельности; развитие готовности и способности к непрерывному самообразованию с целью совершенствования индивидуальной культуры здоровья и безопасности жизнедеятельности; воспитание ответственного отношения к сохранению своего здоровья, здоровья других людей и окружающей природной среды обитания;</w:t>
      </w:r>
      <w:proofErr w:type="gramEnd"/>
      <w:r w:rsidRPr="009F490E">
        <w:rPr>
          <w:rFonts w:ascii="Times New Roman" w:hAnsi="Times New Roman" w:cs="Times New Roman"/>
          <w:sz w:val="24"/>
          <w:szCs w:val="24"/>
        </w:rPr>
        <w:t xml:space="preserve"> формирование гуманистических приоритетов в системе ценностно-смысловых установок мировоззренческой сферы обучающихся, отражающих личностную и гражданскую позиции в осознании национальной идентичности, соблюдение принципа толерантности во взаимодействии с людьми в поликультурном социуме; воспитание ответственного отношения к сохранению окружающей природной среды, к здоровью как к индивидуальной и общественной ценности. </w:t>
      </w:r>
    </w:p>
    <w:p w:rsidR="009F490E" w:rsidRDefault="009F490E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F490E">
        <w:rPr>
          <w:rFonts w:ascii="Times New Roman" w:hAnsi="Times New Roman" w:cs="Times New Roman"/>
          <w:sz w:val="24"/>
          <w:szCs w:val="24"/>
          <w:u w:val="single"/>
        </w:rPr>
        <w:t>Метапредметные</w:t>
      </w:r>
      <w:proofErr w:type="spellEnd"/>
      <w:r w:rsidRPr="009F490E">
        <w:rPr>
          <w:rFonts w:ascii="Times New Roman" w:hAnsi="Times New Roman" w:cs="Times New Roman"/>
          <w:sz w:val="24"/>
          <w:szCs w:val="24"/>
          <w:u w:val="single"/>
        </w:rPr>
        <w:t xml:space="preserve"> результаты</w:t>
      </w:r>
      <w:r w:rsidRPr="009F490E">
        <w:rPr>
          <w:rFonts w:ascii="Times New Roman" w:hAnsi="Times New Roman" w:cs="Times New Roman"/>
          <w:sz w:val="24"/>
          <w:szCs w:val="24"/>
        </w:rPr>
        <w:t xml:space="preserve"> предполагают формирование универсальных учебных действий, определяющих развитие умения учиться. </w:t>
      </w:r>
      <w:proofErr w:type="gramStart"/>
      <w:r w:rsidRPr="009F490E">
        <w:rPr>
          <w:rFonts w:ascii="Times New Roman" w:hAnsi="Times New Roman" w:cs="Times New Roman"/>
          <w:sz w:val="24"/>
          <w:szCs w:val="24"/>
        </w:rPr>
        <w:t>Таким образом, учащиеся приобретают: умения познавательные, интеллектуальные (аналитические, критические, проектные, исследовательские, работы с информацией: поиска, выбора, обобщения, сравнения, систематизации и интерпретации): формулировать личные понятия о безопасности и учебно-познавательную проблему (задачу);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</w:t>
      </w:r>
      <w:proofErr w:type="gramEnd"/>
      <w:r w:rsidRPr="009F490E">
        <w:rPr>
          <w:rFonts w:ascii="Times New Roman" w:hAnsi="Times New Roman" w:cs="Times New Roman"/>
          <w:sz w:val="24"/>
          <w:szCs w:val="24"/>
        </w:rPr>
        <w:t xml:space="preserve"> генерировать идеи, моделировать индивидуальные решения по обеспечению личной безопасности в повседневной жизни и в чрезвычайных ситуациях; планировать – определять цели и задачи по безопасному поведению в повседневной жизни и в различных опасных и чрезвычайных ситуациях; выбирать средства реализации поставленных целей, оценивать результаты своей деятельности в обеспечении личной безопасности; находить, обобщать и интерпретировать информацию с использованием учебной литературы по безопасности жизнедеятельности, словарей, Интернета, СМИ и других информационных ресурсов; применять теоретические знания в моделировании ситуаций по мерам первой помощи и самопомощи при неотложных состояниях, по формированию здорового образа жизни; </w:t>
      </w:r>
      <w:proofErr w:type="gramStart"/>
      <w:r w:rsidRPr="009F490E">
        <w:rPr>
          <w:rFonts w:ascii="Times New Roman" w:hAnsi="Times New Roman" w:cs="Times New Roman"/>
          <w:sz w:val="24"/>
          <w:szCs w:val="24"/>
        </w:rPr>
        <w:t xml:space="preserve">умения коммуникативные: взаимодействовать с окружающими, вести конструктивный диалог, понятно выражать свои мысли, слушать собеседника, признавать право другого человека на иное мнение; выполнять различные социальные роли в обычной и экстремальной ситуациях, в решении вопросов по обеспечению безопасности личности, общества, государства; умения регулятивные (организационные): </w:t>
      </w:r>
      <w:proofErr w:type="spellStart"/>
      <w:r w:rsidRPr="009F490E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9F490E">
        <w:rPr>
          <w:rFonts w:ascii="Times New Roman" w:hAnsi="Times New Roman" w:cs="Times New Roman"/>
          <w:sz w:val="24"/>
          <w:szCs w:val="24"/>
        </w:rPr>
        <w:t xml:space="preserve"> и самоуправление собственным поведением и деятельностью – построение индивидуальной образовательной траектории;</w:t>
      </w:r>
      <w:proofErr w:type="gramEnd"/>
      <w:r w:rsidRPr="009F490E">
        <w:rPr>
          <w:rFonts w:ascii="Times New Roman" w:hAnsi="Times New Roman" w:cs="Times New Roman"/>
          <w:sz w:val="24"/>
          <w:szCs w:val="24"/>
        </w:rPr>
        <w:t xml:space="preserve"> владение навыками учебно-исследовательской и проектной деятельности; владение навыками познавательной рефлексии (осознание совершаемых действий и мыслительных процессов, границ своего знания и незнания) для определения новых познавательных задач и средств их достижения; владение практическими навыками первой помощи, физической культуры, здорового образа жизни, экологического поведения, психогигиены. </w:t>
      </w:r>
    </w:p>
    <w:p w:rsidR="009F490E" w:rsidRPr="009F490E" w:rsidRDefault="009F490E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F490E">
        <w:rPr>
          <w:rFonts w:ascii="Times New Roman" w:hAnsi="Times New Roman" w:cs="Times New Roman"/>
          <w:sz w:val="24"/>
          <w:szCs w:val="24"/>
          <w:u w:val="single"/>
        </w:rPr>
        <w:t>Предметные результаты</w:t>
      </w:r>
      <w:r w:rsidRPr="009F490E">
        <w:rPr>
          <w:rFonts w:ascii="Times New Roman" w:hAnsi="Times New Roman" w:cs="Times New Roman"/>
          <w:sz w:val="24"/>
          <w:szCs w:val="24"/>
        </w:rPr>
        <w:t xml:space="preserve"> предполагают формирование основ научного (критического, исследовательского) типа мышления на основе научных представлений о стратегии и тактике безопасности жизнедеятельности; о подходах теории безопасности жизнедеятельности к изучению опасных и чрезвычайных ситуаций; о влиянии их </w:t>
      </w:r>
      <w:r w:rsidRPr="009F490E">
        <w:rPr>
          <w:rFonts w:ascii="Times New Roman" w:hAnsi="Times New Roman" w:cs="Times New Roman"/>
          <w:sz w:val="24"/>
          <w:szCs w:val="24"/>
        </w:rPr>
        <w:lastRenderedPageBreak/>
        <w:t>последствий на безопасность личности, общества и государства; о государственной системе обеспечения защиты населения от чрезвычайных ситуаций мирного и военного времени;</w:t>
      </w:r>
      <w:proofErr w:type="gramEnd"/>
      <w:r w:rsidRPr="009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490E">
        <w:rPr>
          <w:rFonts w:ascii="Times New Roman" w:hAnsi="Times New Roman" w:cs="Times New Roman"/>
          <w:sz w:val="24"/>
          <w:szCs w:val="24"/>
        </w:rPr>
        <w:t>о социально-демографических и экологических процессах на территории России; о подготовке населения к действиям в условиях опасных и чрезвычайных ситуаций, включая противодействие экстремизму, терроризму, наркотизму; о здоровом образе жизни; об оказании первой помощи при неотложных состояниях; о правах и обязанностях граждан в области безопасности жизнедеятельности, о военно-силовых ресурсах государства по защите населения и территорий;</w:t>
      </w:r>
      <w:proofErr w:type="gramEnd"/>
      <w:r w:rsidRPr="009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490E">
        <w:rPr>
          <w:rFonts w:ascii="Times New Roman" w:hAnsi="Times New Roman" w:cs="Times New Roman"/>
          <w:sz w:val="24"/>
          <w:szCs w:val="24"/>
        </w:rPr>
        <w:t xml:space="preserve">в ценностно-ориентационной сфере: ценностные установки, нравственные ориентиры, стратегические приоритеты, мотивы, потребности, принципы мышления и поведения, обеспечивающие выработку индивидуальной культуры безопасности жизнедеятельности, экологического мировоззрения и мотивации, </w:t>
      </w:r>
      <w:proofErr w:type="spellStart"/>
      <w:r w:rsidRPr="009F490E">
        <w:rPr>
          <w:rFonts w:ascii="Times New Roman" w:hAnsi="Times New Roman" w:cs="Times New Roman"/>
          <w:sz w:val="24"/>
          <w:szCs w:val="24"/>
        </w:rPr>
        <w:t>антиэкстремистского</w:t>
      </w:r>
      <w:proofErr w:type="spellEnd"/>
      <w:r w:rsidRPr="009F490E">
        <w:rPr>
          <w:rFonts w:ascii="Times New Roman" w:hAnsi="Times New Roman" w:cs="Times New Roman"/>
          <w:sz w:val="24"/>
          <w:szCs w:val="24"/>
        </w:rPr>
        <w:t xml:space="preserve"> поведения, гражданской позиции, умения предвидеть опасные ситуации, выявлять их причины и возможные последствия, проектировать модели безопасного поведения; осознание личной ответственности за формирование культуры семейных отношений;</w:t>
      </w:r>
      <w:proofErr w:type="gramEnd"/>
      <w:r w:rsidRPr="009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490E">
        <w:rPr>
          <w:rFonts w:ascii="Times New Roman" w:hAnsi="Times New Roman" w:cs="Times New Roman"/>
          <w:sz w:val="24"/>
          <w:szCs w:val="24"/>
        </w:rPr>
        <w:t>в коммуникативной сфере: умение находить необходимую информацию по вопросам безопасности здоровья, адекватно информировать окружающих и службы экстренной помощи об опасной ситуации; умение сотрудничать с другими людьми, выполнять совместно необходимые действия по минимизации последствий экстремальной ситуации; стремление и умение находить компромиссное решение в сложной ситуации; в эстетической сфере: умение оценивать с эстетической (художественной) точки зрения красоту окружающего мира;</w:t>
      </w:r>
      <w:proofErr w:type="gramEnd"/>
      <w:r w:rsidRPr="009F49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490E">
        <w:rPr>
          <w:rFonts w:ascii="Times New Roman" w:hAnsi="Times New Roman" w:cs="Times New Roman"/>
          <w:sz w:val="24"/>
          <w:szCs w:val="24"/>
        </w:rPr>
        <w:t>умение различать эргономичность, эстетичность и безопасность объектов и среды обитания (жизнедеятельности); в бытовой, трудовой и досуговой сфере: грамотное обращение с бытовыми приборами, техническими устройствами; соблюдение правил дорожного движения и поведения на транспорте; соблюдение правил отдыха в загородной зоне; знание номеров телефонов для вызова экстренных служб; умение оказывать первую помощь; правоохранительное поведение в социальной и природоохранной сфере;</w:t>
      </w:r>
      <w:proofErr w:type="gramEnd"/>
      <w:r w:rsidRPr="009F490E">
        <w:rPr>
          <w:rFonts w:ascii="Times New Roman" w:hAnsi="Times New Roman" w:cs="Times New Roman"/>
          <w:sz w:val="24"/>
          <w:szCs w:val="24"/>
        </w:rPr>
        <w:t xml:space="preserve"> в сфере физической культуры и здорового образа жизни: накопление опыта физического и психического совершенствования средствами </w:t>
      </w:r>
      <w:proofErr w:type="spellStart"/>
      <w:r w:rsidRPr="009F490E">
        <w:rPr>
          <w:rFonts w:ascii="Times New Roman" w:hAnsi="Times New Roman" w:cs="Times New Roman"/>
          <w:sz w:val="24"/>
          <w:szCs w:val="24"/>
        </w:rPr>
        <w:t>спортивнооздоровительной</w:t>
      </w:r>
      <w:proofErr w:type="spellEnd"/>
      <w:r w:rsidRPr="009F490E">
        <w:rPr>
          <w:rFonts w:ascii="Times New Roman" w:hAnsi="Times New Roman" w:cs="Times New Roman"/>
          <w:sz w:val="24"/>
          <w:szCs w:val="24"/>
        </w:rPr>
        <w:t xml:space="preserve"> деятельности, здорового образа жизни; выработка привычки к соблюдению правил техники безопасности при развитии физических качеств: выносливости, силы, ловкости, гибкости, координации, скоростных качеств, обеспечивающих двигательную активность; соблюдение рационального режима труда и отдыха для того, чтобы выдерживать высокую умственную нагрузку старшеклассников, осуществлять профилактику утомления и </w:t>
      </w:r>
      <w:proofErr w:type="spellStart"/>
      <w:r w:rsidRPr="009F490E">
        <w:rPr>
          <w:rFonts w:ascii="Times New Roman" w:hAnsi="Times New Roman" w:cs="Times New Roman"/>
          <w:sz w:val="24"/>
          <w:szCs w:val="24"/>
        </w:rPr>
        <w:t>дистресса</w:t>
      </w:r>
      <w:proofErr w:type="spellEnd"/>
      <w:r w:rsidRPr="009F490E">
        <w:rPr>
          <w:rFonts w:ascii="Times New Roman" w:hAnsi="Times New Roman" w:cs="Times New Roman"/>
          <w:sz w:val="24"/>
          <w:szCs w:val="24"/>
        </w:rPr>
        <w:t xml:space="preserve"> здоровыми способами физической активности; умение правильно оказывать первую помощь при травмах на занятиях физической культурой и в экстремальных ситуациях.</w:t>
      </w:r>
    </w:p>
    <w:p w:rsidR="0047064D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F490E">
        <w:rPr>
          <w:rFonts w:ascii="Times New Roman" w:hAnsi="Times New Roman" w:cs="Times New Roman"/>
          <w:b/>
          <w:bCs/>
          <w:sz w:val="24"/>
          <w:szCs w:val="24"/>
        </w:rPr>
        <w:t>Место учебной дисциплины в учебном плане:</w:t>
      </w:r>
    </w:p>
    <w:p w:rsidR="000F7032" w:rsidRPr="009F490E" w:rsidRDefault="0047064D" w:rsidP="009F49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490E">
        <w:rPr>
          <w:rFonts w:ascii="Times New Roman" w:hAnsi="Times New Roman" w:cs="Times New Roman"/>
          <w:sz w:val="24"/>
          <w:szCs w:val="24"/>
        </w:rPr>
        <w:t>Федеральный базисный учебный план для общеобразовательных учреждений РФ отводит 70 учебных часов при 35 неделях для обязательного изучения ОБЖ в 10-11 классе средней школы из расчета 1 учебный час в неделю</w:t>
      </w:r>
      <w:r w:rsidR="006C4552" w:rsidRPr="009F490E">
        <w:rPr>
          <w:rFonts w:ascii="Times New Roman" w:hAnsi="Times New Roman" w:cs="Times New Roman"/>
          <w:bCs/>
          <w:sz w:val="24"/>
          <w:szCs w:val="24"/>
        </w:rPr>
        <w:t xml:space="preserve"> (10 класс-35ч., 11 класс-35ч.).</w:t>
      </w:r>
    </w:p>
    <w:sectPr w:rsidR="000F7032" w:rsidRPr="009F4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64D"/>
    <w:rsid w:val="002A0CDD"/>
    <w:rsid w:val="0047064D"/>
    <w:rsid w:val="00593A2B"/>
    <w:rsid w:val="005B3837"/>
    <w:rsid w:val="006C4552"/>
    <w:rsid w:val="00762A6E"/>
    <w:rsid w:val="009F490E"/>
    <w:rsid w:val="00B41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C4552"/>
    <w:pPr>
      <w:widowControl w:val="0"/>
      <w:autoSpaceDE w:val="0"/>
      <w:autoSpaceDN w:val="0"/>
      <w:spacing w:after="0" w:line="240" w:lineRule="auto"/>
      <w:ind w:left="155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C455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C4552"/>
    <w:pPr>
      <w:widowControl w:val="0"/>
      <w:autoSpaceDE w:val="0"/>
      <w:autoSpaceDN w:val="0"/>
      <w:spacing w:after="0" w:line="240" w:lineRule="auto"/>
      <w:ind w:left="155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C4552"/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1557</Words>
  <Characters>8878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NadinU</dc:creator>
  <cp:keywords/>
  <dc:description/>
  <cp:lastModifiedBy>1</cp:lastModifiedBy>
  <cp:revision>8</cp:revision>
  <dcterms:created xsi:type="dcterms:W3CDTF">2020-03-08T14:49:00Z</dcterms:created>
  <dcterms:modified xsi:type="dcterms:W3CDTF">2023-09-22T03:52:00Z</dcterms:modified>
</cp:coreProperties>
</file>